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4" w:rsidRPr="007B6EE4" w:rsidRDefault="007B6EE4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 w:rsidRPr="007B6EE4">
        <w:rPr>
          <w:rFonts w:ascii="Calibri" w:eastAsia="Cambria" w:hAnsi="Calibri" w:cs="Arial"/>
          <w:b/>
          <w:sz w:val="28"/>
          <w:szCs w:val="28"/>
        </w:rPr>
        <w:t>MURA BREAKFAST PAPER, MAIL-IN PRE-REGISTRATION</w:t>
      </w:r>
    </w:p>
    <w:p w:rsidR="007B6EE4" w:rsidRPr="007B6EE4" w:rsidRDefault="0059418C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>
        <w:rPr>
          <w:rFonts w:ascii="Calibri" w:eastAsia="Cambria" w:hAnsi="Calibri" w:cs="Arial"/>
          <w:b/>
          <w:sz w:val="28"/>
          <w:szCs w:val="28"/>
        </w:rPr>
        <w:t>March</w:t>
      </w:r>
      <w:r w:rsidR="007B6EE4" w:rsidRPr="007B6EE4">
        <w:rPr>
          <w:rFonts w:ascii="Calibri" w:eastAsia="Cambria" w:hAnsi="Calibri" w:cs="Arial"/>
          <w:b/>
          <w:sz w:val="28"/>
          <w:szCs w:val="28"/>
        </w:rPr>
        <w:t xml:space="preserve"> – June 2018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You may use this form to pre-register for a single breakfast or for multiple breakfasts.  The cost is $13 per person per breakfast.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Payment is required with all pre-registrations.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NO REFUNDS WILL BE MADE, but you may give or assign your pre-paid reservation to another individual.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Pre-registrations must be received no later than five days prior to the event.  See the chart below for due dates.</w:t>
      </w:r>
    </w:p>
    <w:p w:rsidR="007B6EE4" w:rsidRPr="007B6EE4" w:rsidRDefault="007B6EE4" w:rsidP="007B6EE4">
      <w:pPr>
        <w:shd w:val="clear" w:color="auto" w:fill="FFFFFF"/>
        <w:spacing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ATTENDEE INFORMATION (PLEASE PRINT):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B6EE4" w:rsidRPr="007B6EE4" w:rsidTr="007561B2">
        <w:trPr>
          <w:trHeight w:val="144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#1  - First and Last Name*</w:t>
            </w: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#2  - First and Last Name*</w:t>
            </w:r>
          </w:p>
        </w:tc>
      </w:tr>
      <w:tr w:rsidR="007B6EE4" w:rsidRPr="007B6EE4" w:rsidTr="007561B2">
        <w:trPr>
          <w:trHeight w:val="432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7B6EE4" w:rsidRPr="007B6EE4" w:rsidTr="007561B2">
        <w:trPr>
          <w:trHeight w:val="432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</w:tr>
      <w:tr w:rsidR="007B6EE4" w:rsidRPr="007B6EE4" w:rsidTr="007561B2">
        <w:trPr>
          <w:trHeight w:val="432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Phone: (              )</w:t>
            </w: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Phone: (              )</w:t>
            </w:r>
          </w:p>
        </w:tc>
      </w:tr>
    </w:tbl>
    <w:p w:rsidR="007B6EE4" w:rsidRPr="007B6EE4" w:rsidRDefault="007B6EE4" w:rsidP="007B6EE4">
      <w:pPr>
        <w:shd w:val="clear" w:color="auto" w:fill="FFFFFF"/>
        <w:spacing w:before="240" w:after="0"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* Please provide any updates or changes for mailing addresses:</w:t>
      </w:r>
    </w:p>
    <w:p w:rsidR="007B6EE4" w:rsidRPr="007B6EE4" w:rsidRDefault="007B6EE4" w:rsidP="007B6EE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0"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shd w:val="clear" w:color="auto" w:fill="FFFFFF"/>
        <w:spacing w:before="240"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REGISTRATION CHOICES, PAYMENT, AND DUE DATES: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4"/>
        <w:gridCol w:w="1634"/>
        <w:gridCol w:w="1616"/>
        <w:gridCol w:w="2028"/>
        <w:gridCol w:w="2908"/>
      </w:tblGrid>
      <w:tr w:rsidR="007B6EE4" w:rsidRPr="007B6EE4" w:rsidTr="0059418C">
        <w:trPr>
          <w:trHeight w:val="1007"/>
        </w:trPr>
        <w:tc>
          <w:tcPr>
            <w:tcW w:w="0" w:type="auto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Breakfast Event Date (2018)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#1  will attend: (Yes or No)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#2 will attend: (Yes or No)</w:t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Amount (# persons x $13.00 per event per date)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Paid pre-registration due by:</w:t>
            </w:r>
          </w:p>
        </w:tc>
      </w:tr>
      <w:tr w:rsidR="007B6EE4" w:rsidRPr="007B6EE4" w:rsidTr="0059418C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March 6</w:t>
            </w:r>
          </w:p>
        </w:tc>
        <w:tc>
          <w:tcPr>
            <w:tcW w:w="1708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March 1</w:t>
            </w:r>
          </w:p>
        </w:tc>
      </w:tr>
      <w:tr w:rsidR="007B6EE4" w:rsidRPr="007B6EE4" w:rsidTr="0059418C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April 3</w:t>
            </w:r>
          </w:p>
        </w:tc>
        <w:tc>
          <w:tcPr>
            <w:tcW w:w="1708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March 29</w:t>
            </w:r>
          </w:p>
        </w:tc>
      </w:tr>
      <w:tr w:rsidR="007B6EE4" w:rsidRPr="007B6EE4" w:rsidTr="0059418C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May 1</w:t>
            </w:r>
          </w:p>
        </w:tc>
        <w:tc>
          <w:tcPr>
            <w:tcW w:w="1708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April 26</w:t>
            </w:r>
          </w:p>
        </w:tc>
      </w:tr>
      <w:tr w:rsidR="007B6EE4" w:rsidRPr="007B6EE4" w:rsidTr="0059418C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June 5</w:t>
            </w:r>
          </w:p>
        </w:tc>
        <w:tc>
          <w:tcPr>
            <w:tcW w:w="1708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May 31</w:t>
            </w:r>
          </w:p>
        </w:tc>
      </w:tr>
      <w:tr w:rsidR="007B6EE4" w:rsidRPr="007B6EE4" w:rsidTr="0059418C">
        <w:tc>
          <w:tcPr>
            <w:tcW w:w="4559" w:type="dxa"/>
            <w:gridSpan w:val="3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Total Amount Submitted:</w:t>
            </w:r>
          </w:p>
        </w:tc>
        <w:tc>
          <w:tcPr>
            <w:tcW w:w="4791" w:type="dxa"/>
            <w:gridSpan w:val="2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</w:tr>
    </w:tbl>
    <w:p w:rsidR="007B6EE4" w:rsidRPr="007B6EE4" w:rsidRDefault="007B6EE4" w:rsidP="007B6EE4">
      <w:pPr>
        <w:spacing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rPr>
          <w:rFonts w:ascii="Calibri" w:eastAsia="Cambria" w:hAnsi="Calibri" w:cs="Arial"/>
          <w:b/>
          <w:sz w:val="24"/>
          <w:szCs w:val="24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Make checks payable to:  MURA (MU Retirees Association)</w:t>
      </w:r>
    </w:p>
    <w:p w:rsidR="00472183" w:rsidRPr="00F60985" w:rsidRDefault="007B6EE4" w:rsidP="007B6EE4">
      <w:pPr>
        <w:rPr>
          <w:sz w:val="28"/>
          <w:szCs w:val="28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Mail pre-registration form and payment by check to:  Jack Miles, 4001 Bent Oak Dr., Columbia, MO, 65203.</w:t>
      </w:r>
    </w:p>
    <w:sectPr w:rsidR="00472183" w:rsidRPr="00F6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A98"/>
    <w:multiLevelType w:val="hybridMultilevel"/>
    <w:tmpl w:val="4B347F68"/>
    <w:lvl w:ilvl="0" w:tplc="5152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0582"/>
    <w:multiLevelType w:val="multilevel"/>
    <w:tmpl w:val="ED0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B3210"/>
    <w:multiLevelType w:val="hybridMultilevel"/>
    <w:tmpl w:val="AFF6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71D9"/>
    <w:multiLevelType w:val="hybridMultilevel"/>
    <w:tmpl w:val="492A5B72"/>
    <w:lvl w:ilvl="0" w:tplc="8894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4B"/>
    <w:rsid w:val="000B3288"/>
    <w:rsid w:val="000E673E"/>
    <w:rsid w:val="001D0132"/>
    <w:rsid w:val="00220C1D"/>
    <w:rsid w:val="0026284B"/>
    <w:rsid w:val="0028261D"/>
    <w:rsid w:val="002A5553"/>
    <w:rsid w:val="00472183"/>
    <w:rsid w:val="004C787C"/>
    <w:rsid w:val="0053009F"/>
    <w:rsid w:val="0059418C"/>
    <w:rsid w:val="005C09AF"/>
    <w:rsid w:val="006F3330"/>
    <w:rsid w:val="007A6AE2"/>
    <w:rsid w:val="007B6EE4"/>
    <w:rsid w:val="008E6C25"/>
    <w:rsid w:val="00B37242"/>
    <w:rsid w:val="00B823A9"/>
    <w:rsid w:val="00C11B78"/>
    <w:rsid w:val="00D32B1A"/>
    <w:rsid w:val="00D635BA"/>
    <w:rsid w:val="00D91AA3"/>
    <w:rsid w:val="00DE4AA9"/>
    <w:rsid w:val="00E67180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7315"/>
  <w15:docId w15:val="{DBC2F6E9-2364-4399-9D9D-655949F3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8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3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</dc:creator>
  <cp:lastModifiedBy>Judy</cp:lastModifiedBy>
  <cp:revision>2</cp:revision>
  <cp:lastPrinted>2017-10-02T20:14:00Z</cp:lastPrinted>
  <dcterms:created xsi:type="dcterms:W3CDTF">2018-02-07T21:59:00Z</dcterms:created>
  <dcterms:modified xsi:type="dcterms:W3CDTF">2018-02-07T21:59:00Z</dcterms:modified>
</cp:coreProperties>
</file>